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628650</wp:posOffset>
            </wp:positionV>
            <wp:extent cx="201168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628650</wp:posOffset>
            </wp:positionV>
            <wp:extent cx="201168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628650</wp:posOffset>
            </wp:positionV>
            <wp:extent cx="201168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2114550</wp:posOffset>
            </wp:positionV>
            <wp:extent cx="201168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2114550</wp:posOffset>
            </wp:positionV>
            <wp:extent cx="201168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2114550</wp:posOffset>
            </wp:positionV>
            <wp:extent cx="201168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3600450</wp:posOffset>
            </wp:positionV>
            <wp:extent cx="201168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3600450</wp:posOffset>
            </wp:positionV>
            <wp:extent cx="201168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3600450</wp:posOffset>
            </wp:positionV>
            <wp:extent cx="201168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5086350</wp:posOffset>
            </wp:positionV>
            <wp:extent cx="201168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5086350</wp:posOffset>
            </wp:positionV>
            <wp:extent cx="201168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5086350</wp:posOffset>
            </wp:positionV>
            <wp:extent cx="201168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6572250</wp:posOffset>
            </wp:positionV>
            <wp:extent cx="201168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6572250</wp:posOffset>
            </wp:positionV>
            <wp:extent cx="201168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6572250</wp:posOffset>
            </wp:positionV>
            <wp:extent cx="201168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8058150</wp:posOffset>
            </wp:positionV>
            <wp:extent cx="201168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8058150</wp:posOffset>
            </wp:positionV>
            <wp:extent cx="201168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8058150</wp:posOffset>
            </wp:positionV>
            <wp:extent cx="201168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