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514350</wp:posOffset>
            </wp:positionV>
            <wp:extent cx="291465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291465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1428750</wp:posOffset>
            </wp:positionV>
            <wp:extent cx="291465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1428750</wp:posOffset>
            </wp:positionV>
            <wp:extent cx="291465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2343150</wp:posOffset>
            </wp:positionV>
            <wp:extent cx="291465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291465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3257550</wp:posOffset>
            </wp:positionV>
            <wp:extent cx="291465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291465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4171950</wp:posOffset>
            </wp:positionV>
            <wp:extent cx="291465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4171950</wp:posOffset>
            </wp:positionV>
            <wp:extent cx="291465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291465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1465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6000750</wp:posOffset>
            </wp:positionV>
            <wp:extent cx="291465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6000750</wp:posOffset>
            </wp:positionV>
            <wp:extent cx="291465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6915150</wp:posOffset>
            </wp:positionV>
            <wp:extent cx="291465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291465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7829550</wp:posOffset>
            </wp:positionV>
            <wp:extent cx="291465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291465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8743950</wp:posOffset>
            </wp:positionV>
            <wp:extent cx="291465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8743950</wp:posOffset>
            </wp:positionV>
            <wp:extent cx="291465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146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